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55" w:rsidRPr="005F4ECA" w:rsidRDefault="00CE4555" w:rsidP="00C57A9F">
      <w:pPr>
        <w:spacing w:after="0" w:line="360" w:lineRule="auto"/>
        <w:jc w:val="center"/>
        <w:rPr>
          <w:rFonts w:ascii="Bookman Old Style" w:hAnsi="Bookman Old Style"/>
          <w:sz w:val="24"/>
          <w:szCs w:val="24"/>
        </w:rPr>
      </w:pPr>
      <w:r w:rsidRPr="005F4ECA">
        <w:rPr>
          <w:rFonts w:ascii="Bookman Old Style" w:hAnsi="Bookman Old Style"/>
          <w:sz w:val="24"/>
          <w:szCs w:val="24"/>
        </w:rPr>
        <w:t>Government of Andhra Pradesh</w:t>
      </w:r>
    </w:p>
    <w:p w:rsidR="00C57A9F" w:rsidRPr="005F4ECA" w:rsidRDefault="00C57A9F" w:rsidP="00C57A9F">
      <w:pPr>
        <w:spacing w:after="0" w:line="240" w:lineRule="auto"/>
        <w:jc w:val="right"/>
        <w:rPr>
          <w:rFonts w:ascii="Bookman Old Style" w:hAnsi="Bookman Old Style"/>
          <w:sz w:val="24"/>
          <w:szCs w:val="24"/>
        </w:rPr>
      </w:pPr>
    </w:p>
    <w:p w:rsidR="00CE4555" w:rsidRPr="005F4ECA" w:rsidRDefault="00CE4555" w:rsidP="00C57A9F">
      <w:pPr>
        <w:spacing w:after="0" w:line="240" w:lineRule="auto"/>
        <w:jc w:val="right"/>
        <w:rPr>
          <w:rFonts w:ascii="Bookman Old Style" w:hAnsi="Bookman Old Style"/>
          <w:sz w:val="24"/>
          <w:szCs w:val="24"/>
        </w:rPr>
      </w:pPr>
      <w:r w:rsidRPr="005F4ECA">
        <w:rPr>
          <w:rFonts w:ascii="Bookman Old Style" w:hAnsi="Bookman Old Style"/>
          <w:sz w:val="24"/>
          <w:szCs w:val="24"/>
        </w:rPr>
        <w:t>Office of the Commissioner of Technical Education,</w:t>
      </w:r>
    </w:p>
    <w:p w:rsidR="00CE4555" w:rsidRPr="005F4ECA" w:rsidRDefault="00C57A9F" w:rsidP="00C57A9F">
      <w:pPr>
        <w:spacing w:after="0" w:line="240" w:lineRule="auto"/>
        <w:jc w:val="center"/>
        <w:rPr>
          <w:rFonts w:ascii="Bookman Old Style" w:hAnsi="Bookman Old Style"/>
          <w:sz w:val="24"/>
          <w:szCs w:val="24"/>
        </w:rPr>
      </w:pPr>
      <w:r w:rsidRPr="005F4ECA">
        <w:rPr>
          <w:rFonts w:ascii="Bookman Old Style" w:hAnsi="Bookman Old Style"/>
          <w:sz w:val="24"/>
          <w:szCs w:val="24"/>
        </w:rPr>
        <w:t xml:space="preserve">                                       </w:t>
      </w:r>
      <w:r w:rsidR="00CE4555" w:rsidRPr="005F4ECA">
        <w:rPr>
          <w:rFonts w:ascii="Bookman Old Style" w:hAnsi="Bookman Old Style"/>
          <w:sz w:val="24"/>
          <w:szCs w:val="24"/>
        </w:rPr>
        <w:t>Andhra Pradesh, Vijayawada.</w:t>
      </w:r>
    </w:p>
    <w:p w:rsidR="00CE4555" w:rsidRPr="005F4ECA" w:rsidRDefault="00CE4555" w:rsidP="00CE4555">
      <w:pPr>
        <w:spacing w:after="0" w:line="360" w:lineRule="auto"/>
        <w:rPr>
          <w:rFonts w:ascii="Bookman Old Style" w:hAnsi="Bookman Old Style"/>
          <w:sz w:val="24"/>
          <w:szCs w:val="24"/>
        </w:rPr>
      </w:pPr>
    </w:p>
    <w:p w:rsidR="00CE4555" w:rsidRPr="005F4ECA" w:rsidRDefault="00C57A9F" w:rsidP="00CE4555">
      <w:pPr>
        <w:spacing w:after="0" w:line="360" w:lineRule="auto"/>
        <w:rPr>
          <w:rFonts w:ascii="Bookman Old Style" w:hAnsi="Bookman Old Style"/>
          <w:sz w:val="24"/>
          <w:szCs w:val="24"/>
        </w:rPr>
      </w:pPr>
      <w:proofErr w:type="gramStart"/>
      <w:r w:rsidRPr="005F4ECA">
        <w:rPr>
          <w:rFonts w:ascii="Bookman Old Style" w:hAnsi="Bookman Old Style"/>
          <w:sz w:val="24"/>
          <w:szCs w:val="24"/>
        </w:rPr>
        <w:t>Circular Memo No.</w:t>
      </w:r>
      <w:proofErr w:type="gramEnd"/>
      <w:r w:rsidRPr="005F4ECA">
        <w:rPr>
          <w:rFonts w:ascii="Bookman Old Style" w:hAnsi="Bookman Old Style"/>
          <w:sz w:val="24"/>
          <w:szCs w:val="24"/>
        </w:rPr>
        <w:t xml:space="preserve"> CTE/</w:t>
      </w:r>
      <w:proofErr w:type="spellStart"/>
      <w:r w:rsidRPr="005F4ECA">
        <w:rPr>
          <w:rFonts w:ascii="Bookman Old Style" w:hAnsi="Bookman Old Style"/>
          <w:sz w:val="24"/>
          <w:szCs w:val="24"/>
        </w:rPr>
        <w:t>Janmabhoomi</w:t>
      </w:r>
      <w:proofErr w:type="spellEnd"/>
      <w:r w:rsidRPr="005F4ECA">
        <w:rPr>
          <w:rFonts w:ascii="Bookman Old Style" w:hAnsi="Bookman Old Style"/>
          <w:sz w:val="24"/>
          <w:szCs w:val="24"/>
        </w:rPr>
        <w:t>/2016                             06.01.2017</w:t>
      </w:r>
    </w:p>
    <w:p w:rsidR="00CE4555" w:rsidRPr="007B23D6" w:rsidRDefault="00CE4555" w:rsidP="00CE4555">
      <w:pPr>
        <w:spacing w:after="0" w:line="360" w:lineRule="auto"/>
        <w:rPr>
          <w:rFonts w:ascii="Bookman Old Style" w:hAnsi="Bookman Old Style"/>
          <w:sz w:val="12"/>
          <w:szCs w:val="24"/>
        </w:rPr>
      </w:pPr>
    </w:p>
    <w:p w:rsidR="00C57A9F" w:rsidRPr="005F4ECA" w:rsidRDefault="00FF4CCD" w:rsidP="00C57A9F">
      <w:pPr>
        <w:spacing w:after="0" w:line="360" w:lineRule="auto"/>
        <w:ind w:firstLine="720"/>
        <w:jc w:val="both"/>
        <w:rPr>
          <w:rFonts w:ascii="Bookman Old Style" w:hAnsi="Bookman Old Style"/>
          <w:sz w:val="24"/>
          <w:szCs w:val="24"/>
        </w:rPr>
      </w:pPr>
      <w:r w:rsidRPr="005F4ECA">
        <w:rPr>
          <w:rFonts w:ascii="Bookman Old Style" w:hAnsi="Bookman Old Style"/>
          <w:sz w:val="24"/>
          <w:szCs w:val="24"/>
        </w:rPr>
        <w:t>With reference to the instructions of Commissioner of Technical Education, all the Principals of Government, Aided and Private Unaided Polytechnics including 2</w:t>
      </w:r>
      <w:r w:rsidRPr="005F4ECA">
        <w:rPr>
          <w:rFonts w:ascii="Bookman Old Style" w:hAnsi="Bookman Old Style"/>
          <w:sz w:val="24"/>
          <w:szCs w:val="24"/>
          <w:vertAlign w:val="superscript"/>
        </w:rPr>
        <w:t>nd</w:t>
      </w:r>
      <w:r w:rsidRPr="005F4ECA">
        <w:rPr>
          <w:rFonts w:ascii="Bookman Old Style" w:hAnsi="Bookman Old Style"/>
          <w:sz w:val="24"/>
          <w:szCs w:val="24"/>
        </w:rPr>
        <w:t xml:space="preserve"> Shift Polytechnics in Engineering Colleges </w:t>
      </w:r>
      <w:r w:rsidR="00CE4555" w:rsidRPr="005F4ECA">
        <w:rPr>
          <w:rFonts w:ascii="Bookman Old Style" w:hAnsi="Bookman Old Style"/>
          <w:sz w:val="24"/>
          <w:szCs w:val="24"/>
        </w:rPr>
        <w:t xml:space="preserve">are here by informed </w:t>
      </w:r>
      <w:r w:rsidRPr="005F4ECA">
        <w:rPr>
          <w:rFonts w:ascii="Bookman Old Style" w:hAnsi="Bookman Old Style"/>
          <w:sz w:val="24"/>
          <w:szCs w:val="24"/>
        </w:rPr>
        <w:t xml:space="preserve">that all the students of </w:t>
      </w:r>
      <w:r w:rsidR="00CE4555" w:rsidRPr="005F4ECA">
        <w:rPr>
          <w:rFonts w:ascii="Bookman Old Style" w:hAnsi="Bookman Old Style"/>
          <w:sz w:val="24"/>
          <w:szCs w:val="24"/>
        </w:rPr>
        <w:t xml:space="preserve">their </w:t>
      </w:r>
      <w:r w:rsidRPr="005F4ECA">
        <w:rPr>
          <w:rFonts w:ascii="Bookman Old Style" w:hAnsi="Bookman Old Style"/>
          <w:sz w:val="24"/>
          <w:szCs w:val="24"/>
        </w:rPr>
        <w:t xml:space="preserve">Polytechnic shall </w:t>
      </w:r>
      <w:r w:rsidR="00CE4555" w:rsidRPr="005F4ECA">
        <w:rPr>
          <w:rFonts w:ascii="Bookman Old Style" w:hAnsi="Bookman Old Style"/>
          <w:sz w:val="24"/>
          <w:szCs w:val="24"/>
        </w:rPr>
        <w:t xml:space="preserve">go to the </w:t>
      </w:r>
      <w:r w:rsidR="00C96E14" w:rsidRPr="005F4ECA">
        <w:rPr>
          <w:rFonts w:ascii="Bookman Old Style" w:hAnsi="Bookman Old Style"/>
          <w:sz w:val="24"/>
          <w:szCs w:val="24"/>
        </w:rPr>
        <w:t xml:space="preserve">(5) </w:t>
      </w:r>
      <w:r w:rsidR="00CE4555" w:rsidRPr="005F4ECA">
        <w:rPr>
          <w:rFonts w:ascii="Bookman Old Style" w:hAnsi="Bookman Old Style"/>
          <w:sz w:val="24"/>
          <w:szCs w:val="24"/>
        </w:rPr>
        <w:t xml:space="preserve">villages adopted by the respective Polytechnic </w:t>
      </w:r>
      <w:r w:rsidR="00EC0E24" w:rsidRPr="005F4ECA">
        <w:rPr>
          <w:rFonts w:ascii="Bookman Old Style" w:hAnsi="Bookman Old Style"/>
          <w:sz w:val="24"/>
          <w:szCs w:val="24"/>
        </w:rPr>
        <w:t xml:space="preserve">on 07.01.2017 </w:t>
      </w:r>
      <w:r w:rsidR="00CE4555" w:rsidRPr="005F4ECA">
        <w:rPr>
          <w:rFonts w:ascii="Bookman Old Style" w:hAnsi="Bookman Old Style"/>
          <w:sz w:val="24"/>
          <w:szCs w:val="24"/>
        </w:rPr>
        <w:t xml:space="preserve">and </w:t>
      </w:r>
      <w:r w:rsidRPr="005F4ECA">
        <w:rPr>
          <w:rFonts w:ascii="Bookman Old Style" w:hAnsi="Bookman Old Style"/>
          <w:sz w:val="24"/>
          <w:szCs w:val="24"/>
        </w:rPr>
        <w:t xml:space="preserve">participate in </w:t>
      </w:r>
      <w:proofErr w:type="spellStart"/>
      <w:r w:rsidRPr="005F4ECA">
        <w:rPr>
          <w:rFonts w:ascii="Bookman Old Style" w:hAnsi="Bookman Old Style"/>
          <w:sz w:val="24"/>
          <w:szCs w:val="24"/>
        </w:rPr>
        <w:t>Janmabhoomi</w:t>
      </w:r>
      <w:proofErr w:type="spellEnd"/>
      <w:r w:rsidRPr="005F4ECA">
        <w:rPr>
          <w:rFonts w:ascii="Bookman Old Style" w:hAnsi="Bookman Old Style"/>
          <w:sz w:val="24"/>
          <w:szCs w:val="24"/>
        </w:rPr>
        <w:t xml:space="preserve"> and </w:t>
      </w:r>
      <w:proofErr w:type="spellStart"/>
      <w:r w:rsidRPr="005F4ECA">
        <w:rPr>
          <w:rFonts w:ascii="Bookman Old Style" w:hAnsi="Bookman Old Style"/>
          <w:sz w:val="24"/>
          <w:szCs w:val="24"/>
        </w:rPr>
        <w:t>Swacchandhra</w:t>
      </w:r>
      <w:proofErr w:type="spellEnd"/>
      <w:r w:rsidRPr="005F4ECA">
        <w:rPr>
          <w:rFonts w:ascii="Bookman Old Style" w:hAnsi="Bookman Old Style"/>
          <w:sz w:val="24"/>
          <w:szCs w:val="24"/>
        </w:rPr>
        <w:t xml:space="preserve"> programme</w:t>
      </w:r>
      <w:r w:rsidR="00CE4555" w:rsidRPr="005F4ECA">
        <w:rPr>
          <w:rFonts w:ascii="Bookman Old Style" w:hAnsi="Bookman Old Style"/>
          <w:sz w:val="24"/>
          <w:szCs w:val="24"/>
        </w:rPr>
        <w:t>.</w:t>
      </w:r>
    </w:p>
    <w:p w:rsidR="00C57A9F" w:rsidRPr="007B23D6" w:rsidRDefault="00C57A9F" w:rsidP="00C57A9F">
      <w:pPr>
        <w:spacing w:after="0" w:line="360" w:lineRule="auto"/>
        <w:ind w:firstLine="720"/>
        <w:jc w:val="both"/>
        <w:rPr>
          <w:rFonts w:ascii="Bookman Old Style" w:hAnsi="Bookman Old Style"/>
          <w:sz w:val="2"/>
          <w:szCs w:val="24"/>
        </w:rPr>
      </w:pPr>
    </w:p>
    <w:p w:rsidR="00200794" w:rsidRPr="005F4ECA" w:rsidRDefault="00200794" w:rsidP="00200794">
      <w:pPr>
        <w:shd w:val="clear" w:color="auto" w:fill="FFFFFF"/>
        <w:spacing w:before="120" w:after="120"/>
        <w:jc w:val="both"/>
        <w:textAlignment w:val="baseline"/>
        <w:rPr>
          <w:rFonts w:ascii="Bookman Old Style" w:hAnsi="Bookman Old Style"/>
          <w:sz w:val="24"/>
          <w:szCs w:val="24"/>
        </w:rPr>
      </w:pPr>
      <w:r w:rsidRPr="005F4ECA">
        <w:rPr>
          <w:rFonts w:ascii="Bookman Old Style" w:hAnsi="Bookman Old Style"/>
          <w:b/>
          <w:sz w:val="24"/>
          <w:szCs w:val="24"/>
        </w:rPr>
        <w:t>Thrust areas of the 4</w:t>
      </w:r>
      <w:r w:rsidRPr="005F4ECA">
        <w:rPr>
          <w:rFonts w:ascii="Bookman Old Style" w:hAnsi="Bookman Old Style"/>
          <w:b/>
          <w:sz w:val="24"/>
          <w:szCs w:val="24"/>
          <w:vertAlign w:val="superscript"/>
        </w:rPr>
        <w:t>th</w:t>
      </w:r>
      <w:r w:rsidRPr="005F4ECA">
        <w:rPr>
          <w:rFonts w:ascii="Bookman Old Style" w:hAnsi="Bookman Old Style"/>
          <w:b/>
          <w:sz w:val="24"/>
          <w:szCs w:val="24"/>
        </w:rPr>
        <w:t xml:space="preserve"> round JBMV programme </w:t>
      </w:r>
    </w:p>
    <w:p w:rsidR="00200794" w:rsidRPr="005F4ECA" w:rsidRDefault="00200794" w:rsidP="00200794">
      <w:pPr>
        <w:spacing w:before="120" w:after="120"/>
        <w:ind w:left="720"/>
        <w:jc w:val="both"/>
        <w:rPr>
          <w:rFonts w:ascii="Bookman Old Style" w:hAnsi="Bookman Old Style"/>
          <w:sz w:val="24"/>
          <w:szCs w:val="24"/>
        </w:rPr>
      </w:pPr>
      <w:r w:rsidRPr="005F4ECA">
        <w:rPr>
          <w:rFonts w:ascii="Bookman Old Style" w:hAnsi="Bookman Old Style"/>
          <w:sz w:val="24"/>
          <w:szCs w:val="24"/>
        </w:rPr>
        <w:t xml:space="preserve">1. </w:t>
      </w:r>
      <w:proofErr w:type="spellStart"/>
      <w:r w:rsidRPr="005F4ECA">
        <w:rPr>
          <w:rFonts w:ascii="Bookman Old Style" w:hAnsi="Bookman Old Style"/>
          <w:sz w:val="24"/>
          <w:szCs w:val="24"/>
        </w:rPr>
        <w:t>Samaja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Vikasam</w:t>
      </w:r>
      <w:proofErr w:type="spellEnd"/>
    </w:p>
    <w:p w:rsidR="00200794" w:rsidRPr="005F4ECA" w:rsidRDefault="00200794" w:rsidP="00200794">
      <w:pPr>
        <w:spacing w:before="120" w:after="120"/>
        <w:ind w:left="720"/>
        <w:jc w:val="both"/>
        <w:rPr>
          <w:rFonts w:ascii="Bookman Old Style" w:hAnsi="Bookman Old Style"/>
          <w:sz w:val="24"/>
          <w:szCs w:val="24"/>
        </w:rPr>
      </w:pPr>
      <w:r w:rsidRPr="005F4ECA">
        <w:rPr>
          <w:rFonts w:ascii="Bookman Old Style" w:hAnsi="Bookman Old Style"/>
          <w:sz w:val="24"/>
          <w:szCs w:val="24"/>
        </w:rPr>
        <w:t xml:space="preserve">2. </w:t>
      </w:r>
      <w:proofErr w:type="spellStart"/>
      <w:r w:rsidRPr="005F4ECA">
        <w:rPr>
          <w:rFonts w:ascii="Bookman Old Style" w:hAnsi="Bookman Old Style"/>
          <w:sz w:val="24"/>
          <w:szCs w:val="24"/>
        </w:rPr>
        <w:t>Kutumba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Vikasam</w:t>
      </w:r>
      <w:proofErr w:type="spellEnd"/>
    </w:p>
    <w:p w:rsidR="00200794" w:rsidRPr="005F4ECA" w:rsidRDefault="00200794" w:rsidP="00200794">
      <w:pPr>
        <w:spacing w:before="120" w:after="120"/>
        <w:ind w:left="720"/>
        <w:jc w:val="both"/>
        <w:rPr>
          <w:rFonts w:ascii="Bookman Old Style" w:hAnsi="Bookman Old Style"/>
          <w:sz w:val="24"/>
          <w:szCs w:val="24"/>
        </w:rPr>
      </w:pPr>
      <w:r w:rsidRPr="005F4ECA">
        <w:rPr>
          <w:rFonts w:ascii="Bookman Old Style" w:hAnsi="Bookman Old Style"/>
          <w:sz w:val="24"/>
          <w:szCs w:val="24"/>
        </w:rPr>
        <w:t>3. Digital Financial Literacy for cashless transactions</w:t>
      </w:r>
    </w:p>
    <w:p w:rsidR="00200794" w:rsidRPr="005F4ECA" w:rsidRDefault="00200794" w:rsidP="00200794">
      <w:pPr>
        <w:spacing w:before="120" w:after="120"/>
        <w:ind w:left="720"/>
        <w:jc w:val="both"/>
        <w:rPr>
          <w:rFonts w:ascii="Bookman Old Style" w:hAnsi="Bookman Old Style"/>
          <w:sz w:val="24"/>
          <w:szCs w:val="24"/>
        </w:rPr>
      </w:pPr>
      <w:r w:rsidRPr="005F4ECA">
        <w:rPr>
          <w:rFonts w:ascii="Bookman Old Style" w:hAnsi="Bookman Old Style"/>
          <w:sz w:val="24"/>
          <w:szCs w:val="24"/>
        </w:rPr>
        <w:t>4. Fostering happiness and innovation through physical literacy and cultural programmes</w:t>
      </w:r>
    </w:p>
    <w:p w:rsidR="00200794" w:rsidRPr="005F4ECA" w:rsidRDefault="00200794" w:rsidP="00200794">
      <w:pPr>
        <w:spacing w:before="120" w:after="120"/>
        <w:ind w:left="720"/>
        <w:jc w:val="both"/>
        <w:rPr>
          <w:rFonts w:ascii="Bookman Old Style" w:hAnsi="Bookman Old Style"/>
          <w:sz w:val="24"/>
          <w:szCs w:val="24"/>
        </w:rPr>
      </w:pPr>
      <w:r w:rsidRPr="005F4ECA">
        <w:rPr>
          <w:rFonts w:ascii="Bookman Old Style" w:hAnsi="Bookman Old Style"/>
          <w:sz w:val="24"/>
          <w:szCs w:val="24"/>
        </w:rPr>
        <w:t xml:space="preserve">5. Asset distribution and award presentation  </w:t>
      </w:r>
    </w:p>
    <w:p w:rsidR="00200794" w:rsidRPr="007B23D6" w:rsidRDefault="00200794" w:rsidP="00200794">
      <w:pPr>
        <w:spacing w:before="120" w:after="120"/>
        <w:ind w:left="1440"/>
        <w:jc w:val="both"/>
        <w:rPr>
          <w:rFonts w:ascii="Bookman Old Style" w:hAnsi="Bookman Old Style"/>
          <w:sz w:val="2"/>
          <w:szCs w:val="24"/>
        </w:rPr>
      </w:pPr>
    </w:p>
    <w:p w:rsidR="00200794" w:rsidRPr="005F4ECA" w:rsidRDefault="00200794" w:rsidP="00200794">
      <w:pPr>
        <w:rPr>
          <w:rFonts w:ascii="Bookman Old Style" w:hAnsi="Bookman Old Style"/>
          <w:b/>
          <w:sz w:val="24"/>
          <w:szCs w:val="24"/>
        </w:rPr>
      </w:pPr>
      <w:r w:rsidRPr="005F4ECA">
        <w:rPr>
          <w:rFonts w:ascii="Bookman Old Style" w:hAnsi="Bookman Old Style"/>
          <w:b/>
          <w:sz w:val="24"/>
          <w:szCs w:val="24"/>
        </w:rPr>
        <w:t xml:space="preserve">1. </w:t>
      </w:r>
      <w:proofErr w:type="spellStart"/>
      <w:r w:rsidRPr="005F4ECA">
        <w:rPr>
          <w:rFonts w:ascii="Bookman Old Style" w:hAnsi="Bookman Old Style"/>
          <w:b/>
          <w:sz w:val="24"/>
          <w:szCs w:val="24"/>
        </w:rPr>
        <w:t>Samaja</w:t>
      </w:r>
      <w:proofErr w:type="spellEnd"/>
      <w:r w:rsidRPr="005F4ECA">
        <w:rPr>
          <w:rFonts w:ascii="Bookman Old Style" w:hAnsi="Bookman Old Style"/>
          <w:b/>
          <w:sz w:val="24"/>
          <w:szCs w:val="24"/>
        </w:rPr>
        <w:t xml:space="preserve"> </w:t>
      </w:r>
      <w:proofErr w:type="spellStart"/>
      <w:r w:rsidRPr="005F4ECA">
        <w:rPr>
          <w:rFonts w:ascii="Bookman Old Style" w:hAnsi="Bookman Old Style"/>
          <w:b/>
          <w:sz w:val="24"/>
          <w:szCs w:val="24"/>
        </w:rPr>
        <w:t>Vikasam</w:t>
      </w:r>
      <w:proofErr w:type="spellEnd"/>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The State Government has taken up the saturation approach under the </w:t>
      </w:r>
      <w:proofErr w:type="spellStart"/>
      <w:r w:rsidRPr="005F4ECA">
        <w:rPr>
          <w:rFonts w:ascii="Bookman Old Style" w:hAnsi="Bookman Old Style"/>
          <w:sz w:val="24"/>
          <w:szCs w:val="24"/>
        </w:rPr>
        <w:t>Samaja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Vikasam</w:t>
      </w:r>
      <w:proofErr w:type="spellEnd"/>
      <w:r w:rsidRPr="005F4ECA">
        <w:rPr>
          <w:rFonts w:ascii="Bookman Old Style" w:hAnsi="Bookman Old Style"/>
          <w:sz w:val="24"/>
          <w:szCs w:val="24"/>
        </w:rPr>
        <w:t xml:space="preserve"> by giving assurance to provide 10 types of basic facilities in each village. These include – Access to Quality Education for All, Health Security, Agriculture and Allied Development, Industrial Development, Service Sector Development, 24 X 7 Power Supply, Roads and Infrastructure Development, Information and Technology, Citizen Services, Inclusive Development.</w:t>
      </w:r>
    </w:p>
    <w:p w:rsidR="00200794" w:rsidRPr="005F4ECA" w:rsidRDefault="00200794" w:rsidP="00200794">
      <w:pPr>
        <w:rPr>
          <w:rFonts w:ascii="Bookman Old Style" w:hAnsi="Bookman Old Style"/>
          <w:b/>
          <w:sz w:val="24"/>
          <w:szCs w:val="24"/>
        </w:rPr>
      </w:pPr>
      <w:r w:rsidRPr="005F4ECA">
        <w:rPr>
          <w:rFonts w:ascii="Bookman Old Style" w:hAnsi="Bookman Old Style"/>
          <w:b/>
          <w:sz w:val="24"/>
          <w:szCs w:val="24"/>
        </w:rPr>
        <w:t xml:space="preserve">2. </w:t>
      </w:r>
      <w:proofErr w:type="spellStart"/>
      <w:r w:rsidRPr="005F4ECA">
        <w:rPr>
          <w:rFonts w:ascii="Bookman Old Style" w:hAnsi="Bookman Old Style"/>
          <w:b/>
          <w:sz w:val="24"/>
          <w:szCs w:val="24"/>
        </w:rPr>
        <w:t>Kutumba</w:t>
      </w:r>
      <w:proofErr w:type="spellEnd"/>
      <w:r w:rsidRPr="005F4ECA">
        <w:rPr>
          <w:rFonts w:ascii="Bookman Old Style" w:hAnsi="Bookman Old Style"/>
          <w:b/>
          <w:sz w:val="24"/>
          <w:szCs w:val="24"/>
        </w:rPr>
        <w:t xml:space="preserve"> </w:t>
      </w:r>
      <w:proofErr w:type="spellStart"/>
      <w:r w:rsidRPr="005F4ECA">
        <w:rPr>
          <w:rFonts w:ascii="Bookman Old Style" w:hAnsi="Bookman Old Style"/>
          <w:b/>
          <w:sz w:val="24"/>
          <w:szCs w:val="24"/>
        </w:rPr>
        <w:t>Vikasam</w:t>
      </w:r>
      <w:proofErr w:type="spellEnd"/>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The State Government has taken up the saturation approach under the </w:t>
      </w:r>
      <w:proofErr w:type="spellStart"/>
      <w:r w:rsidRPr="005F4ECA">
        <w:rPr>
          <w:rFonts w:ascii="Bookman Old Style" w:hAnsi="Bookman Old Style"/>
          <w:sz w:val="24"/>
          <w:szCs w:val="24"/>
        </w:rPr>
        <w:t>Kutumba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Vikasam</w:t>
      </w:r>
      <w:proofErr w:type="spellEnd"/>
      <w:r w:rsidRPr="005F4ECA">
        <w:rPr>
          <w:rFonts w:ascii="Bookman Old Style" w:hAnsi="Bookman Old Style"/>
          <w:sz w:val="24"/>
          <w:szCs w:val="24"/>
        </w:rPr>
        <w:t xml:space="preserve"> by giving assurance to each family on 15 types of social and economic securities. These include Social security, Nutrition security , Insurance security, Electricity Security, Health Security, Gas Security (</w:t>
      </w:r>
      <w:proofErr w:type="spellStart"/>
      <w:r w:rsidRPr="005F4ECA">
        <w:rPr>
          <w:rFonts w:ascii="Bookman Old Style" w:hAnsi="Bookman Old Style"/>
          <w:sz w:val="24"/>
          <w:szCs w:val="24"/>
        </w:rPr>
        <w:t>Deepam</w:t>
      </w:r>
      <w:proofErr w:type="spellEnd"/>
      <w:r w:rsidRPr="005F4ECA">
        <w:rPr>
          <w:rFonts w:ascii="Bookman Old Style" w:hAnsi="Bookman Old Style"/>
          <w:sz w:val="24"/>
          <w:szCs w:val="24"/>
        </w:rPr>
        <w:t xml:space="preserve">), Water Security, Housing Security, Sanitation Security, Education Security, Fodder Security, Employment Security, Information (Fibre net) Security, Individual Security, Livelihood (Income Security) for all. </w:t>
      </w:r>
    </w:p>
    <w:p w:rsidR="00200794" w:rsidRPr="005F4ECA" w:rsidRDefault="00200794" w:rsidP="00200794">
      <w:pPr>
        <w:tabs>
          <w:tab w:val="left" w:pos="8124"/>
        </w:tabs>
        <w:spacing w:before="120" w:after="120"/>
        <w:jc w:val="both"/>
        <w:rPr>
          <w:rFonts w:ascii="Bookman Old Style" w:hAnsi="Bookman Old Style"/>
          <w:b/>
          <w:sz w:val="24"/>
          <w:szCs w:val="24"/>
        </w:rPr>
      </w:pPr>
      <w:r w:rsidRPr="005F4ECA">
        <w:rPr>
          <w:rFonts w:ascii="Bookman Old Style" w:hAnsi="Bookman Old Style"/>
          <w:b/>
          <w:sz w:val="24"/>
          <w:szCs w:val="24"/>
        </w:rPr>
        <w:lastRenderedPageBreak/>
        <w:t>3. Digital Financial Literacy for cashless transactions</w:t>
      </w:r>
      <w:r w:rsidRPr="005F4ECA">
        <w:rPr>
          <w:rFonts w:ascii="Bookman Old Style" w:hAnsi="Bookman Old Style"/>
          <w:b/>
          <w:sz w:val="24"/>
          <w:szCs w:val="24"/>
        </w:rPr>
        <w:tab/>
      </w:r>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All citizens and commercial establishments including street vendors must have an active bank account with access to various platforms to make digital transactions such as mobile app based wallets, </w:t>
      </w:r>
      <w:proofErr w:type="spellStart"/>
      <w:r w:rsidRPr="005F4ECA">
        <w:rPr>
          <w:rFonts w:ascii="Bookman Old Style" w:hAnsi="Bookman Old Style"/>
          <w:sz w:val="24"/>
          <w:szCs w:val="24"/>
        </w:rPr>
        <w:t>Ru</w:t>
      </w:r>
      <w:proofErr w:type="spellEnd"/>
      <w:r w:rsidRPr="005F4ECA">
        <w:rPr>
          <w:rFonts w:ascii="Bookman Old Style" w:hAnsi="Bookman Old Style"/>
          <w:sz w:val="24"/>
          <w:szCs w:val="24"/>
        </w:rPr>
        <w:t xml:space="preserve">-pay cards, </w:t>
      </w:r>
      <w:proofErr w:type="spellStart"/>
      <w:r w:rsidRPr="005F4ECA">
        <w:rPr>
          <w:rFonts w:ascii="Bookman Old Style" w:hAnsi="Bookman Old Style"/>
          <w:sz w:val="24"/>
          <w:szCs w:val="24"/>
        </w:rPr>
        <w:t>Aadhaar</w:t>
      </w:r>
      <w:proofErr w:type="spellEnd"/>
      <w:r w:rsidRPr="005F4ECA">
        <w:rPr>
          <w:rFonts w:ascii="Bookman Old Style" w:hAnsi="Bookman Old Style"/>
          <w:sz w:val="24"/>
          <w:szCs w:val="24"/>
        </w:rPr>
        <w:t xml:space="preserve"> Enabled Payment System (AEPS), Net Banking, Debit and Credit card based payments. </w:t>
      </w:r>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Awareness regarding digital financial transactions is to be spread during the campaign period with the assistance of local financial institutions. The objective is 100% inclusion in the aforementioned modes for declaration of villages as digital financial transaction infrastructure enabled village. </w:t>
      </w:r>
    </w:p>
    <w:p w:rsidR="00200794" w:rsidRPr="007B23D6" w:rsidRDefault="00200794" w:rsidP="00200794">
      <w:pPr>
        <w:spacing w:before="120" w:after="120"/>
        <w:jc w:val="both"/>
        <w:rPr>
          <w:rFonts w:ascii="Bookman Old Style" w:hAnsi="Bookman Old Style"/>
          <w:sz w:val="12"/>
          <w:szCs w:val="24"/>
        </w:rPr>
      </w:pPr>
    </w:p>
    <w:p w:rsidR="00200794" w:rsidRPr="005F4ECA" w:rsidRDefault="00200794" w:rsidP="00200794">
      <w:pPr>
        <w:spacing w:before="120" w:after="120"/>
        <w:jc w:val="both"/>
        <w:rPr>
          <w:rFonts w:ascii="Bookman Old Style" w:hAnsi="Bookman Old Style"/>
          <w:b/>
          <w:sz w:val="24"/>
          <w:szCs w:val="24"/>
        </w:rPr>
      </w:pPr>
      <w:r w:rsidRPr="005F4ECA">
        <w:rPr>
          <w:rFonts w:ascii="Bookman Old Style" w:hAnsi="Bookman Old Style"/>
          <w:b/>
          <w:sz w:val="24"/>
          <w:szCs w:val="24"/>
        </w:rPr>
        <w:t>4. Fostering happiness and innovation through physical literacy and cultural programmes</w:t>
      </w:r>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Local talent is tapped and promoted through cultural programmes such as </w:t>
      </w:r>
      <w:proofErr w:type="spellStart"/>
      <w:r w:rsidRPr="005F4ECA">
        <w:rPr>
          <w:rFonts w:ascii="Bookman Old Style" w:hAnsi="Bookman Old Style"/>
          <w:sz w:val="24"/>
          <w:szCs w:val="24"/>
        </w:rPr>
        <w:t>rangoli</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Kuchipudi</w:t>
      </w:r>
      <w:proofErr w:type="spellEnd"/>
      <w:r w:rsidRPr="005F4ECA">
        <w:rPr>
          <w:rFonts w:ascii="Bookman Old Style" w:hAnsi="Bookman Old Style"/>
          <w:sz w:val="24"/>
          <w:szCs w:val="24"/>
        </w:rPr>
        <w:t xml:space="preserve"> and other forms of dance, music (songs, </w:t>
      </w:r>
      <w:proofErr w:type="spellStart"/>
      <w:r w:rsidRPr="005F4ECA">
        <w:rPr>
          <w:rFonts w:ascii="Bookman Old Style" w:hAnsi="Bookman Old Style"/>
          <w:sz w:val="24"/>
          <w:szCs w:val="24"/>
        </w:rPr>
        <w:t>bhajans</w:t>
      </w:r>
      <w:proofErr w:type="spellEnd"/>
      <w:r w:rsidRPr="005F4ECA">
        <w:rPr>
          <w:rFonts w:ascii="Bookman Old Style" w:hAnsi="Bookman Old Style"/>
          <w:sz w:val="24"/>
          <w:szCs w:val="24"/>
        </w:rPr>
        <w:t xml:space="preserve"> and other musical performances), skits etc., sports and games with emphasis on traditional and rural sports forms, food festivals and local art forms like </w:t>
      </w:r>
      <w:proofErr w:type="spellStart"/>
      <w:r w:rsidRPr="005F4ECA">
        <w:rPr>
          <w:rFonts w:ascii="Bookman Old Style" w:hAnsi="Bookman Old Style"/>
          <w:sz w:val="24"/>
          <w:szCs w:val="24"/>
        </w:rPr>
        <w:t>Harikatha</w:t>
      </w:r>
      <w:proofErr w:type="spellEnd"/>
      <w:r w:rsidRPr="005F4ECA">
        <w:rPr>
          <w:rFonts w:ascii="Bookman Old Style" w:hAnsi="Bookman Old Style"/>
          <w:sz w:val="24"/>
          <w:szCs w:val="24"/>
        </w:rPr>
        <w:t xml:space="preserve">. The celebrations will commence with the New Year celebrations, co-ordinated by Gram </w:t>
      </w:r>
      <w:proofErr w:type="spellStart"/>
      <w:r w:rsidRPr="005F4ECA">
        <w:rPr>
          <w:rFonts w:ascii="Bookman Old Style" w:hAnsi="Bookman Old Style"/>
          <w:sz w:val="24"/>
          <w:szCs w:val="24"/>
        </w:rPr>
        <w:t>Panchayat</w:t>
      </w:r>
      <w:proofErr w:type="spellEnd"/>
      <w:r w:rsidRPr="005F4ECA">
        <w:rPr>
          <w:rFonts w:ascii="Bookman Old Style" w:hAnsi="Bookman Old Style"/>
          <w:sz w:val="24"/>
          <w:szCs w:val="24"/>
        </w:rPr>
        <w:t xml:space="preserve">/ULBs and will culminate during </w:t>
      </w:r>
      <w:proofErr w:type="spellStart"/>
      <w:r w:rsidRPr="005F4ECA">
        <w:rPr>
          <w:rFonts w:ascii="Bookman Old Style" w:hAnsi="Bookman Old Style"/>
          <w:sz w:val="24"/>
          <w:szCs w:val="24"/>
        </w:rPr>
        <w:t>Sankranthi</w:t>
      </w:r>
      <w:proofErr w:type="spellEnd"/>
      <w:r w:rsidRPr="005F4ECA">
        <w:rPr>
          <w:rFonts w:ascii="Bookman Old Style" w:hAnsi="Bookman Old Style"/>
          <w:sz w:val="24"/>
          <w:szCs w:val="24"/>
        </w:rPr>
        <w:t xml:space="preserve"> time with award distribution. </w:t>
      </w:r>
    </w:p>
    <w:p w:rsidR="00200794" w:rsidRPr="007B23D6" w:rsidRDefault="00200794" w:rsidP="00200794">
      <w:pPr>
        <w:spacing w:before="120" w:after="120"/>
        <w:jc w:val="both"/>
        <w:rPr>
          <w:rFonts w:ascii="Bookman Old Style" w:hAnsi="Bookman Old Style"/>
          <w:sz w:val="10"/>
          <w:szCs w:val="24"/>
        </w:rPr>
      </w:pPr>
    </w:p>
    <w:p w:rsidR="00200794" w:rsidRPr="005F4ECA" w:rsidRDefault="00200794" w:rsidP="00200794">
      <w:pPr>
        <w:spacing w:before="120" w:after="120"/>
        <w:jc w:val="both"/>
        <w:rPr>
          <w:rFonts w:ascii="Bookman Old Style" w:hAnsi="Bookman Old Style"/>
          <w:b/>
          <w:sz w:val="24"/>
          <w:szCs w:val="24"/>
        </w:rPr>
      </w:pPr>
      <w:r w:rsidRPr="005F4ECA">
        <w:rPr>
          <w:rFonts w:ascii="Bookman Old Style" w:hAnsi="Bookman Old Style"/>
          <w:b/>
          <w:sz w:val="24"/>
          <w:szCs w:val="24"/>
        </w:rPr>
        <w:t xml:space="preserve">5. Asset Distribution and Award Presentation </w:t>
      </w:r>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 xml:space="preserve">Assets such as pensions, SC/ST assets, </w:t>
      </w:r>
      <w:proofErr w:type="spellStart"/>
      <w:r w:rsidRPr="005F4ECA">
        <w:rPr>
          <w:rFonts w:ascii="Bookman Old Style" w:hAnsi="Bookman Old Style"/>
          <w:sz w:val="24"/>
          <w:szCs w:val="24"/>
        </w:rPr>
        <w:t>Chandranna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Bima</w:t>
      </w:r>
      <w:proofErr w:type="spellEnd"/>
      <w:r w:rsidRPr="005F4ECA">
        <w:rPr>
          <w:rFonts w:ascii="Bookman Old Style" w:hAnsi="Bookman Old Style"/>
          <w:sz w:val="24"/>
          <w:szCs w:val="24"/>
        </w:rPr>
        <w:t>, new ration cards etc. should be distributed during this campaign. In addition to this, awards should be presented to the winners of cultural and sports activities conducted during the campaign period. Special achievements of villagers in various fields such as agricultural productivity, livestock, excellence in educational activities, social service, SHGs etc. should also be recognized and rewarded suitably.</w:t>
      </w:r>
    </w:p>
    <w:p w:rsidR="00200794" w:rsidRPr="007B23D6" w:rsidRDefault="00200794" w:rsidP="00200794">
      <w:pPr>
        <w:pStyle w:val="ListParagraph"/>
        <w:spacing w:before="120" w:after="120"/>
        <w:ind w:left="0"/>
        <w:jc w:val="both"/>
        <w:rPr>
          <w:rFonts w:ascii="Bookman Old Style" w:hAnsi="Bookman Old Style"/>
          <w:b/>
          <w:sz w:val="12"/>
          <w:szCs w:val="24"/>
        </w:rPr>
      </w:pPr>
    </w:p>
    <w:p w:rsidR="00200794" w:rsidRPr="005F4ECA" w:rsidRDefault="00200794" w:rsidP="00200794">
      <w:pPr>
        <w:pStyle w:val="ListParagraph"/>
        <w:spacing w:before="120" w:after="120"/>
        <w:ind w:left="0"/>
        <w:jc w:val="both"/>
        <w:rPr>
          <w:rFonts w:ascii="Bookman Old Style" w:hAnsi="Bookman Old Style"/>
          <w:b/>
          <w:sz w:val="24"/>
          <w:szCs w:val="24"/>
        </w:rPr>
      </w:pPr>
      <w:r w:rsidRPr="005F4ECA">
        <w:rPr>
          <w:rFonts w:ascii="Bookman Old Style" w:hAnsi="Bookman Old Style"/>
          <w:b/>
          <w:sz w:val="24"/>
          <w:szCs w:val="24"/>
        </w:rPr>
        <w:t>Programme Structure</w:t>
      </w:r>
    </w:p>
    <w:p w:rsidR="00200794" w:rsidRPr="005F4ECA" w:rsidRDefault="00200794" w:rsidP="00200794">
      <w:pPr>
        <w:spacing w:before="120" w:after="120"/>
        <w:ind w:firstLine="720"/>
        <w:jc w:val="both"/>
        <w:rPr>
          <w:rFonts w:ascii="Bookman Old Style" w:hAnsi="Bookman Old Style"/>
          <w:sz w:val="24"/>
          <w:szCs w:val="24"/>
        </w:rPr>
      </w:pPr>
      <w:r w:rsidRPr="005F4ECA">
        <w:rPr>
          <w:rFonts w:ascii="Bookman Old Style" w:hAnsi="Bookman Old Style"/>
          <w:sz w:val="24"/>
          <w:szCs w:val="24"/>
        </w:rPr>
        <w:t>Based on the above thrust areas, the following is the indicative programme structure.</w:t>
      </w: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6301"/>
        <w:gridCol w:w="1998"/>
      </w:tblGrid>
      <w:tr w:rsidR="00200794" w:rsidRPr="005F4ECA" w:rsidTr="00E45635">
        <w:trPr>
          <w:tblHeader/>
          <w:jc w:val="center"/>
        </w:trPr>
        <w:tc>
          <w:tcPr>
            <w:tcW w:w="440" w:type="pct"/>
          </w:tcPr>
          <w:p w:rsidR="00200794" w:rsidRPr="005F4ECA" w:rsidRDefault="00200794" w:rsidP="00D66D90">
            <w:pPr>
              <w:spacing w:after="0"/>
              <w:jc w:val="center"/>
              <w:rPr>
                <w:rFonts w:ascii="Bookman Old Style" w:hAnsi="Bookman Old Style"/>
                <w:b/>
                <w:sz w:val="24"/>
                <w:szCs w:val="24"/>
              </w:rPr>
            </w:pPr>
            <w:r w:rsidRPr="005F4ECA">
              <w:rPr>
                <w:rFonts w:ascii="Bookman Old Style" w:hAnsi="Bookman Old Style"/>
                <w:b/>
                <w:sz w:val="24"/>
                <w:szCs w:val="24"/>
              </w:rPr>
              <w:t>Sl. No.</w:t>
            </w:r>
          </w:p>
        </w:tc>
        <w:tc>
          <w:tcPr>
            <w:tcW w:w="3462" w:type="pct"/>
          </w:tcPr>
          <w:p w:rsidR="00200794" w:rsidRPr="005F4ECA" w:rsidRDefault="00200794" w:rsidP="00D66D90">
            <w:pPr>
              <w:spacing w:after="0"/>
              <w:jc w:val="center"/>
              <w:rPr>
                <w:rFonts w:ascii="Bookman Old Style" w:hAnsi="Bookman Old Style"/>
                <w:b/>
                <w:sz w:val="24"/>
                <w:szCs w:val="24"/>
              </w:rPr>
            </w:pPr>
            <w:r w:rsidRPr="005F4ECA">
              <w:rPr>
                <w:rFonts w:ascii="Bookman Old Style" w:hAnsi="Bookman Old Style"/>
                <w:b/>
                <w:sz w:val="24"/>
                <w:szCs w:val="24"/>
              </w:rPr>
              <w:t>Agenda</w:t>
            </w:r>
          </w:p>
        </w:tc>
        <w:tc>
          <w:tcPr>
            <w:tcW w:w="1098" w:type="pct"/>
          </w:tcPr>
          <w:p w:rsidR="00200794" w:rsidRPr="005F4ECA" w:rsidRDefault="00200794" w:rsidP="00D66D90">
            <w:pPr>
              <w:spacing w:after="0"/>
              <w:jc w:val="center"/>
              <w:rPr>
                <w:rFonts w:ascii="Bookman Old Style" w:hAnsi="Bookman Old Style"/>
                <w:b/>
                <w:sz w:val="24"/>
                <w:szCs w:val="24"/>
              </w:rPr>
            </w:pPr>
            <w:r w:rsidRPr="005F4ECA">
              <w:rPr>
                <w:rFonts w:ascii="Bookman Old Style" w:hAnsi="Bookman Old Style"/>
                <w:b/>
                <w:sz w:val="24"/>
                <w:szCs w:val="24"/>
              </w:rPr>
              <w:t xml:space="preserve">Duration (in  </w:t>
            </w:r>
            <w:proofErr w:type="spellStart"/>
            <w:r w:rsidRPr="005F4ECA">
              <w:rPr>
                <w:rFonts w:ascii="Bookman Old Style" w:hAnsi="Bookman Old Style"/>
                <w:b/>
                <w:sz w:val="24"/>
                <w:szCs w:val="24"/>
              </w:rPr>
              <w:t>Mins</w:t>
            </w:r>
            <w:proofErr w:type="spellEnd"/>
            <w:r w:rsidRPr="005F4ECA">
              <w:rPr>
                <w:rFonts w:ascii="Bookman Old Style" w:hAnsi="Bookman Old Style"/>
                <w:b/>
                <w:sz w:val="24"/>
                <w:szCs w:val="24"/>
              </w:rPr>
              <w:t>)</w:t>
            </w:r>
          </w:p>
        </w:tc>
      </w:tr>
      <w:tr w:rsidR="00200794" w:rsidRPr="005F4ECA" w:rsidTr="00E45635">
        <w:trPr>
          <w:trHeight w:val="144"/>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1</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Outlining the agenda of the programme</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5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2</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Prayer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2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3</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Play recorded message of </w:t>
            </w:r>
            <w:proofErr w:type="spellStart"/>
            <w:r w:rsidRPr="005F4ECA">
              <w:rPr>
                <w:rFonts w:ascii="Bookman Old Style" w:hAnsi="Bookman Old Style"/>
                <w:sz w:val="24"/>
                <w:szCs w:val="24"/>
              </w:rPr>
              <w:t>Hon’ble</w:t>
            </w:r>
            <w:proofErr w:type="spellEnd"/>
            <w:r w:rsidRPr="005F4ECA">
              <w:rPr>
                <w:rFonts w:ascii="Bookman Old Style" w:hAnsi="Bookman Old Style"/>
                <w:sz w:val="24"/>
                <w:szCs w:val="24"/>
              </w:rPr>
              <w:t xml:space="preserve"> Chief Minister</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2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4</w:t>
            </w:r>
          </w:p>
        </w:tc>
        <w:tc>
          <w:tcPr>
            <w:tcW w:w="3462" w:type="pct"/>
          </w:tcPr>
          <w:p w:rsidR="00200794" w:rsidRPr="005F4ECA" w:rsidRDefault="00200794" w:rsidP="00D66D90">
            <w:pPr>
              <w:spacing w:after="0"/>
              <w:rPr>
                <w:rFonts w:ascii="Bookman Old Style" w:hAnsi="Bookman Old Style"/>
                <w:sz w:val="24"/>
                <w:szCs w:val="24"/>
              </w:rPr>
            </w:pPr>
            <w:proofErr w:type="spellStart"/>
            <w:r w:rsidRPr="005F4ECA">
              <w:rPr>
                <w:rFonts w:ascii="Bookman Old Style" w:hAnsi="Bookman Old Style"/>
                <w:sz w:val="24"/>
                <w:szCs w:val="24"/>
              </w:rPr>
              <w:t>Kuchipudi</w:t>
            </w:r>
            <w:proofErr w:type="spellEnd"/>
            <w:r w:rsidRPr="005F4ECA">
              <w:rPr>
                <w:rFonts w:ascii="Bookman Old Style" w:hAnsi="Bookman Old Style"/>
                <w:sz w:val="24"/>
                <w:szCs w:val="24"/>
              </w:rPr>
              <w:t xml:space="preserve"> Dance/ Local folk art/cultural program</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5</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lastRenderedPageBreak/>
              <w:t>5</w:t>
            </w:r>
          </w:p>
        </w:tc>
        <w:tc>
          <w:tcPr>
            <w:tcW w:w="3462" w:type="pct"/>
          </w:tcPr>
          <w:p w:rsidR="00200794" w:rsidRPr="005F4ECA" w:rsidRDefault="00200794" w:rsidP="00D66D90">
            <w:pPr>
              <w:spacing w:after="0"/>
              <w:rPr>
                <w:rFonts w:ascii="Bookman Old Style" w:hAnsi="Bookman Old Style"/>
                <w:sz w:val="24"/>
                <w:szCs w:val="24"/>
              </w:rPr>
            </w:pPr>
            <w:proofErr w:type="spellStart"/>
            <w:r w:rsidRPr="005F4ECA">
              <w:rPr>
                <w:rFonts w:ascii="Bookman Old Style" w:hAnsi="Bookman Old Style"/>
                <w:sz w:val="24"/>
                <w:szCs w:val="24"/>
              </w:rPr>
              <w:t>Janmabhoomi</w:t>
            </w:r>
            <w:proofErr w:type="spellEnd"/>
            <w:r w:rsidRPr="005F4ECA">
              <w:rPr>
                <w:rFonts w:ascii="Bookman Old Style" w:hAnsi="Bookman Old Style"/>
                <w:sz w:val="24"/>
                <w:szCs w:val="24"/>
              </w:rPr>
              <w:t xml:space="preserve"> Pledge</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3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6</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Sensitisation on </w:t>
            </w:r>
            <w:r w:rsidRPr="005F4ECA">
              <w:rPr>
                <w:rFonts w:ascii="Bookman Old Style" w:hAnsi="Bookman Old Style"/>
                <w:bCs/>
                <w:sz w:val="24"/>
                <w:szCs w:val="24"/>
              </w:rPr>
              <w:t xml:space="preserve">15 themes of </w:t>
            </w:r>
            <w:proofErr w:type="spellStart"/>
            <w:r w:rsidRPr="005F4ECA">
              <w:rPr>
                <w:rFonts w:ascii="Bookman Old Style" w:hAnsi="Bookman Old Style"/>
                <w:bCs/>
                <w:sz w:val="24"/>
                <w:szCs w:val="24"/>
              </w:rPr>
              <w:t>Kutumba</w:t>
            </w:r>
            <w:proofErr w:type="spellEnd"/>
            <w:r w:rsidRPr="005F4ECA">
              <w:rPr>
                <w:rFonts w:ascii="Bookman Old Style" w:hAnsi="Bookman Old Style"/>
                <w:bCs/>
                <w:sz w:val="24"/>
                <w:szCs w:val="24"/>
              </w:rPr>
              <w:t xml:space="preserve"> </w:t>
            </w:r>
            <w:proofErr w:type="spellStart"/>
            <w:r w:rsidRPr="005F4ECA">
              <w:rPr>
                <w:rFonts w:ascii="Bookman Old Style" w:hAnsi="Bookman Old Style"/>
                <w:bCs/>
                <w:sz w:val="24"/>
                <w:szCs w:val="24"/>
              </w:rPr>
              <w:t>Vikasam</w:t>
            </w:r>
            <w:proofErr w:type="spellEnd"/>
            <w:r w:rsidRPr="005F4ECA">
              <w:rPr>
                <w:rFonts w:ascii="Bookman Old Style" w:hAnsi="Bookman Old Style"/>
                <w:bCs/>
                <w:sz w:val="24"/>
                <w:szCs w:val="24"/>
              </w:rPr>
              <w:t xml:space="preserve"> and 10 themes of </w:t>
            </w:r>
            <w:proofErr w:type="spellStart"/>
            <w:r w:rsidRPr="005F4ECA">
              <w:rPr>
                <w:rFonts w:ascii="Bookman Old Style" w:hAnsi="Bookman Old Style"/>
                <w:bCs/>
                <w:sz w:val="24"/>
                <w:szCs w:val="24"/>
              </w:rPr>
              <w:t>Samaja</w:t>
            </w:r>
            <w:proofErr w:type="spellEnd"/>
            <w:r w:rsidRPr="005F4ECA">
              <w:rPr>
                <w:rFonts w:ascii="Bookman Old Style" w:hAnsi="Bookman Old Style"/>
                <w:bCs/>
                <w:sz w:val="24"/>
                <w:szCs w:val="24"/>
              </w:rPr>
              <w:t xml:space="preserve"> </w:t>
            </w:r>
            <w:proofErr w:type="spellStart"/>
            <w:r w:rsidRPr="005F4ECA">
              <w:rPr>
                <w:rFonts w:ascii="Bookman Old Style" w:hAnsi="Bookman Old Style"/>
                <w:bCs/>
                <w:sz w:val="24"/>
                <w:szCs w:val="24"/>
              </w:rPr>
              <w:t>Vikasam</w:t>
            </w:r>
            <w:proofErr w:type="spellEnd"/>
            <w:r w:rsidRPr="005F4ECA">
              <w:rPr>
                <w:rFonts w:ascii="Bookman Old Style" w:hAnsi="Bookman Old Style"/>
                <w:bCs/>
                <w:sz w:val="24"/>
                <w:szCs w:val="24"/>
              </w:rPr>
              <w:t>, Cash less Economy, awareness on digital financial infrastructure</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30</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7</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Action Taken Report (ATR) on the grievances of the previous rounds of </w:t>
            </w:r>
            <w:proofErr w:type="spellStart"/>
            <w:r w:rsidRPr="005F4ECA">
              <w:rPr>
                <w:rFonts w:ascii="Bookman Old Style" w:hAnsi="Bookman Old Style"/>
                <w:sz w:val="24"/>
                <w:szCs w:val="24"/>
              </w:rPr>
              <w:t>Janmabhoomi</w:t>
            </w:r>
            <w:proofErr w:type="spellEnd"/>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15</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8</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Fostering happiness through physical literacy/rural sports/health awareness and cultural programmes</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15 </w:t>
            </w:r>
          </w:p>
        </w:tc>
      </w:tr>
      <w:tr w:rsidR="00200794" w:rsidRPr="005F4ECA" w:rsidTr="007B23D6">
        <w:trPr>
          <w:trHeight w:val="1010"/>
          <w:jc w:val="center"/>
        </w:trPr>
        <w:tc>
          <w:tcPr>
            <w:tcW w:w="440" w:type="pct"/>
          </w:tcPr>
          <w:p w:rsidR="00200794" w:rsidRPr="005F4ECA" w:rsidRDefault="00200794" w:rsidP="00D66D90">
            <w:pPr>
              <w:spacing w:after="0"/>
              <w:jc w:val="center"/>
              <w:rPr>
                <w:rFonts w:ascii="Bookman Old Style" w:hAnsi="Bookman Old Style"/>
                <w:sz w:val="24"/>
                <w:szCs w:val="24"/>
              </w:rPr>
            </w:pPr>
          </w:p>
        </w:tc>
        <w:tc>
          <w:tcPr>
            <w:tcW w:w="3462" w:type="pct"/>
          </w:tcPr>
          <w:p w:rsidR="00200794" w:rsidRPr="005F4ECA" w:rsidRDefault="00200794" w:rsidP="00D66D90">
            <w:pPr>
              <w:spacing w:after="0"/>
              <w:rPr>
                <w:rFonts w:ascii="Bookman Old Style" w:hAnsi="Bookman Old Style"/>
                <w:b/>
                <w:sz w:val="24"/>
                <w:szCs w:val="24"/>
                <w:u w:val="single"/>
              </w:rPr>
            </w:pPr>
            <w:r w:rsidRPr="005F4ECA">
              <w:rPr>
                <w:rFonts w:ascii="Bookman Old Style" w:hAnsi="Bookman Old Style"/>
                <w:b/>
                <w:sz w:val="24"/>
                <w:szCs w:val="24"/>
                <w:u w:val="single"/>
              </w:rPr>
              <w:t>Grievances:</w:t>
            </w:r>
          </w:p>
          <w:p w:rsidR="00200794" w:rsidRPr="005F4ECA" w:rsidRDefault="00200794" w:rsidP="007B23D6">
            <w:pPr>
              <w:spacing w:after="0"/>
              <w:rPr>
                <w:rFonts w:ascii="Bookman Old Style" w:hAnsi="Bookman Old Style"/>
                <w:sz w:val="24"/>
                <w:szCs w:val="24"/>
              </w:rPr>
            </w:pPr>
            <w:r w:rsidRPr="005F4ECA">
              <w:rPr>
                <w:rFonts w:ascii="Bookman Old Style" w:hAnsi="Bookman Old Style"/>
                <w:sz w:val="24"/>
                <w:szCs w:val="24"/>
              </w:rPr>
              <w:t xml:space="preserve">Receipt of grievances and analysis of category wise grievances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15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9</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Report Cards on all welfare and development programmes of the State from June 2014 till now in the village/ward with special focus on:</w:t>
            </w:r>
          </w:p>
          <w:p w:rsidR="00200794" w:rsidRPr="007B23D6" w:rsidRDefault="00200794" w:rsidP="00D66D90">
            <w:pPr>
              <w:spacing w:after="0"/>
              <w:rPr>
                <w:rFonts w:ascii="Bookman Old Style" w:hAnsi="Bookman Old Style"/>
                <w:sz w:val="12"/>
                <w:szCs w:val="24"/>
              </w:rPr>
            </w:pPr>
          </w:p>
          <w:p w:rsidR="00200794" w:rsidRPr="005F4ECA" w:rsidRDefault="00200794" w:rsidP="00D66D90">
            <w:pPr>
              <w:spacing w:after="0"/>
              <w:rPr>
                <w:rFonts w:ascii="Bookman Old Style" w:hAnsi="Bookman Old Style"/>
                <w:b/>
                <w:sz w:val="24"/>
                <w:szCs w:val="24"/>
                <w:u w:val="single"/>
              </w:rPr>
            </w:pPr>
            <w:r w:rsidRPr="005F4ECA">
              <w:rPr>
                <w:rFonts w:ascii="Bookman Old Style" w:hAnsi="Bookman Old Style"/>
                <w:b/>
                <w:sz w:val="24"/>
                <w:szCs w:val="24"/>
                <w:u w:val="single"/>
              </w:rPr>
              <w:t>I. Welfare:</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1. Pensions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2. Ration cards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3. Redemption of agricultural loans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4. Redemption DWCRA loans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5. Better Medical Treatment – Heath for Poor</w:t>
            </w:r>
          </w:p>
          <w:p w:rsidR="00200794" w:rsidRPr="005F4ECA" w:rsidRDefault="00200794" w:rsidP="00200794">
            <w:pPr>
              <w:numPr>
                <w:ilvl w:val="0"/>
                <w:numId w:val="2"/>
              </w:numPr>
              <w:spacing w:after="0"/>
              <w:rPr>
                <w:rFonts w:ascii="Bookman Old Style" w:hAnsi="Bookman Old Style"/>
                <w:sz w:val="24"/>
                <w:szCs w:val="24"/>
              </w:rPr>
            </w:pPr>
            <w:r w:rsidRPr="005F4ECA">
              <w:rPr>
                <w:rFonts w:ascii="Bookman Old Style" w:hAnsi="Bookman Old Style"/>
                <w:sz w:val="24"/>
                <w:szCs w:val="24"/>
              </w:rPr>
              <w:t xml:space="preserve">NTR </w:t>
            </w:r>
            <w:proofErr w:type="spellStart"/>
            <w:r w:rsidRPr="005F4ECA">
              <w:rPr>
                <w:rFonts w:ascii="Bookman Old Style" w:hAnsi="Bookman Old Style"/>
                <w:sz w:val="24"/>
                <w:szCs w:val="24"/>
              </w:rPr>
              <w:t>Vaidya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Pareekshalu</w:t>
            </w:r>
            <w:proofErr w:type="spellEnd"/>
            <w:r w:rsidRPr="005F4ECA">
              <w:rPr>
                <w:rFonts w:ascii="Bookman Old Style" w:hAnsi="Bookman Old Style"/>
                <w:sz w:val="24"/>
                <w:szCs w:val="24"/>
              </w:rPr>
              <w:t xml:space="preserve"> / NTR </w:t>
            </w:r>
            <w:proofErr w:type="spellStart"/>
            <w:r w:rsidRPr="005F4ECA">
              <w:rPr>
                <w:rFonts w:ascii="Bookman Old Style" w:hAnsi="Bookman Old Style"/>
                <w:sz w:val="24"/>
                <w:szCs w:val="24"/>
              </w:rPr>
              <w:t>Vaidya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Seva</w:t>
            </w:r>
            <w:proofErr w:type="spellEnd"/>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6 SC, ST, BC, Brahmin and </w:t>
            </w:r>
            <w:proofErr w:type="spellStart"/>
            <w:r w:rsidRPr="005F4ECA">
              <w:rPr>
                <w:rFonts w:ascii="Bookman Old Style" w:hAnsi="Bookman Old Style"/>
                <w:sz w:val="24"/>
                <w:szCs w:val="24"/>
              </w:rPr>
              <w:t>Kapus</w:t>
            </w:r>
            <w:proofErr w:type="spellEnd"/>
            <w:r w:rsidRPr="005F4ECA">
              <w:rPr>
                <w:rFonts w:ascii="Bookman Old Style" w:hAnsi="Bookman Old Style"/>
                <w:sz w:val="24"/>
                <w:szCs w:val="24"/>
              </w:rPr>
              <w:t xml:space="preserve"> beneficiaries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8. </w:t>
            </w:r>
            <w:proofErr w:type="spellStart"/>
            <w:r w:rsidRPr="005F4ECA">
              <w:rPr>
                <w:rFonts w:ascii="Bookman Old Style" w:hAnsi="Bookman Old Style"/>
                <w:sz w:val="24"/>
                <w:szCs w:val="24"/>
              </w:rPr>
              <w:t>Talli</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Bidda</w:t>
            </w:r>
            <w:proofErr w:type="spellEnd"/>
            <w:r w:rsidRPr="005F4ECA">
              <w:rPr>
                <w:rFonts w:ascii="Bookman Old Style" w:hAnsi="Bookman Old Style"/>
                <w:sz w:val="24"/>
                <w:szCs w:val="24"/>
              </w:rPr>
              <w:t xml:space="preserve"> Express</w:t>
            </w:r>
          </w:p>
          <w:p w:rsidR="00200794" w:rsidRPr="007B23D6" w:rsidRDefault="00200794" w:rsidP="00D66D90">
            <w:pPr>
              <w:spacing w:after="0"/>
              <w:rPr>
                <w:rFonts w:ascii="Bookman Old Style" w:hAnsi="Bookman Old Style"/>
                <w:sz w:val="14"/>
                <w:szCs w:val="24"/>
              </w:rPr>
            </w:pPr>
          </w:p>
          <w:p w:rsidR="00200794" w:rsidRPr="005F4ECA" w:rsidRDefault="00200794" w:rsidP="00D66D90">
            <w:pPr>
              <w:spacing w:after="0"/>
              <w:rPr>
                <w:rFonts w:ascii="Bookman Old Style" w:hAnsi="Bookman Old Style"/>
                <w:b/>
                <w:sz w:val="24"/>
                <w:szCs w:val="24"/>
                <w:u w:val="single"/>
              </w:rPr>
            </w:pPr>
            <w:r w:rsidRPr="005F4ECA">
              <w:rPr>
                <w:rFonts w:ascii="Bookman Old Style" w:hAnsi="Bookman Old Style"/>
                <w:b/>
                <w:sz w:val="24"/>
                <w:szCs w:val="24"/>
                <w:u w:val="single"/>
              </w:rPr>
              <w:t>II. Development:</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1. Houses sanctioned</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2. MGNREGS </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    2.1 Man days generated</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    2.2 Expenditure incurred</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    2.3 Top 10 wage seekers in village</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    2.4 Assets created </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3. Internal CC Roads </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4. </w:t>
            </w:r>
            <w:proofErr w:type="spellStart"/>
            <w:r w:rsidRPr="005F4ECA">
              <w:rPr>
                <w:rFonts w:ascii="Bookman Old Style" w:hAnsi="Bookman Old Style"/>
                <w:sz w:val="24"/>
                <w:szCs w:val="24"/>
              </w:rPr>
              <w:t>Swachh</w:t>
            </w:r>
            <w:proofErr w:type="spellEnd"/>
            <w:r w:rsidRPr="005F4ECA">
              <w:rPr>
                <w:rFonts w:ascii="Bookman Old Style" w:hAnsi="Bookman Old Style"/>
                <w:sz w:val="24"/>
                <w:szCs w:val="24"/>
              </w:rPr>
              <w:t xml:space="preserve"> Andhra Pradesh – IHHLs,</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    </w:t>
            </w:r>
            <w:proofErr w:type="spellStart"/>
            <w:r w:rsidRPr="005F4ECA">
              <w:rPr>
                <w:rFonts w:ascii="Bookman Old Style" w:hAnsi="Bookman Old Style"/>
                <w:sz w:val="24"/>
                <w:szCs w:val="24"/>
              </w:rPr>
              <w:t>Verme</w:t>
            </w:r>
            <w:proofErr w:type="spellEnd"/>
            <w:r w:rsidRPr="005F4ECA">
              <w:rPr>
                <w:rFonts w:ascii="Bookman Old Style" w:hAnsi="Bookman Old Style"/>
                <w:sz w:val="24"/>
                <w:szCs w:val="24"/>
              </w:rPr>
              <w:t xml:space="preserve"> compost, urbanisation of cow dung, solid    waste management etc., </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5. </w:t>
            </w:r>
            <w:proofErr w:type="spellStart"/>
            <w:r w:rsidRPr="005F4ECA">
              <w:rPr>
                <w:rFonts w:ascii="Bookman Old Style" w:hAnsi="Bookman Old Style"/>
                <w:sz w:val="24"/>
                <w:szCs w:val="24"/>
              </w:rPr>
              <w:t>Neeru</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Pragathi</w:t>
            </w:r>
            <w:proofErr w:type="spellEnd"/>
          </w:p>
          <w:p w:rsidR="00200794" w:rsidRPr="005F4ECA" w:rsidRDefault="00200794" w:rsidP="00D66D90">
            <w:pPr>
              <w:spacing w:after="0"/>
              <w:rPr>
                <w:rFonts w:ascii="Bookman Old Style" w:hAnsi="Bookman Old Style"/>
                <w:sz w:val="24"/>
                <w:szCs w:val="24"/>
              </w:rPr>
            </w:pPr>
          </w:p>
          <w:p w:rsidR="00200794" w:rsidRPr="005F4ECA" w:rsidRDefault="00200794" w:rsidP="00D66D90">
            <w:pPr>
              <w:spacing w:after="0"/>
              <w:rPr>
                <w:rFonts w:ascii="Bookman Old Style" w:hAnsi="Bookman Old Style"/>
                <w:sz w:val="24"/>
                <w:szCs w:val="24"/>
              </w:rPr>
            </w:pPr>
          </w:p>
          <w:p w:rsidR="00200794" w:rsidRPr="005F4ECA" w:rsidRDefault="00200794" w:rsidP="00D66D90">
            <w:pPr>
              <w:spacing w:after="0"/>
              <w:rPr>
                <w:rFonts w:ascii="Bookman Old Style" w:hAnsi="Bookman Old Style"/>
                <w:b/>
                <w:sz w:val="24"/>
                <w:szCs w:val="24"/>
                <w:u w:val="single"/>
              </w:rPr>
            </w:pPr>
            <w:r w:rsidRPr="005F4ECA">
              <w:rPr>
                <w:rFonts w:ascii="Bookman Old Style" w:hAnsi="Bookman Old Style"/>
                <w:b/>
                <w:sz w:val="24"/>
                <w:szCs w:val="24"/>
                <w:u w:val="single"/>
              </w:rPr>
              <w:lastRenderedPageBreak/>
              <w:t xml:space="preserve">III. Other important Government programmes concerned to the village / ward </w:t>
            </w:r>
          </w:p>
          <w:p w:rsidR="00200794" w:rsidRPr="005F4ECA" w:rsidRDefault="00200794" w:rsidP="00D66D90">
            <w:pPr>
              <w:spacing w:after="0"/>
              <w:rPr>
                <w:rFonts w:ascii="Bookman Old Style" w:hAnsi="Bookman Old Style"/>
                <w:sz w:val="24"/>
                <w:szCs w:val="24"/>
              </w:rPr>
            </w:pPr>
            <w:r w:rsidRPr="005F4ECA">
              <w:rPr>
                <w:rFonts w:ascii="Bookman Old Style" w:hAnsi="Bookman Old Style"/>
                <w:b/>
                <w:sz w:val="24"/>
                <w:szCs w:val="24"/>
                <w:u w:val="single"/>
              </w:rPr>
              <w:t xml:space="preserve">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lastRenderedPageBreak/>
              <w:t xml:space="preserve">40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lastRenderedPageBreak/>
              <w:t>10</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Action Plan, Budget Plan for 2017-18 are to be evolved, based on the needs of the village/ward</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30</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11</w:t>
            </w:r>
          </w:p>
        </w:tc>
        <w:tc>
          <w:tcPr>
            <w:tcW w:w="3462" w:type="pct"/>
          </w:tcPr>
          <w:p w:rsidR="00200794" w:rsidRPr="005F4ECA" w:rsidRDefault="00200794" w:rsidP="00200794">
            <w:pPr>
              <w:pStyle w:val="ListParagraph"/>
              <w:numPr>
                <w:ilvl w:val="0"/>
                <w:numId w:val="1"/>
              </w:numPr>
              <w:spacing w:after="0"/>
              <w:jc w:val="both"/>
              <w:rPr>
                <w:rFonts w:ascii="Bookman Old Style" w:hAnsi="Bookman Old Style"/>
                <w:sz w:val="24"/>
                <w:szCs w:val="24"/>
              </w:rPr>
            </w:pPr>
            <w:r w:rsidRPr="005F4ECA">
              <w:rPr>
                <w:rFonts w:ascii="Bookman Old Style" w:hAnsi="Bookman Old Style"/>
                <w:sz w:val="24"/>
                <w:szCs w:val="24"/>
              </w:rPr>
              <w:t xml:space="preserve">Distribution of assets like pensions, new ration cards, </w:t>
            </w:r>
            <w:proofErr w:type="spellStart"/>
            <w:r w:rsidRPr="005F4ECA">
              <w:rPr>
                <w:rFonts w:ascii="Bookman Old Style" w:hAnsi="Bookman Old Style"/>
                <w:sz w:val="24"/>
                <w:szCs w:val="24"/>
              </w:rPr>
              <w:t>Chandranna</w:t>
            </w:r>
            <w:proofErr w:type="spellEnd"/>
            <w:r w:rsidRPr="005F4ECA">
              <w:rPr>
                <w:rFonts w:ascii="Bookman Old Style" w:hAnsi="Bookman Old Style"/>
                <w:sz w:val="24"/>
                <w:szCs w:val="24"/>
              </w:rPr>
              <w:t xml:space="preserve"> </w:t>
            </w:r>
            <w:proofErr w:type="spellStart"/>
            <w:r w:rsidRPr="005F4ECA">
              <w:rPr>
                <w:rFonts w:ascii="Bookman Old Style" w:hAnsi="Bookman Old Style"/>
                <w:sz w:val="24"/>
                <w:szCs w:val="24"/>
              </w:rPr>
              <w:t>Bima</w:t>
            </w:r>
            <w:proofErr w:type="spellEnd"/>
            <w:r w:rsidRPr="005F4ECA">
              <w:rPr>
                <w:rFonts w:ascii="Bookman Old Style" w:hAnsi="Bookman Old Style"/>
                <w:sz w:val="24"/>
                <w:szCs w:val="24"/>
              </w:rPr>
              <w:t xml:space="preserve"> and other government benefits</w:t>
            </w:r>
          </w:p>
          <w:p w:rsidR="00200794" w:rsidRPr="005F4ECA" w:rsidRDefault="00200794" w:rsidP="00200794">
            <w:pPr>
              <w:pStyle w:val="ListParagraph"/>
              <w:numPr>
                <w:ilvl w:val="0"/>
                <w:numId w:val="1"/>
              </w:numPr>
              <w:spacing w:after="0"/>
              <w:jc w:val="both"/>
              <w:rPr>
                <w:rFonts w:ascii="Bookman Old Style" w:hAnsi="Bookman Old Style"/>
                <w:sz w:val="24"/>
                <w:szCs w:val="24"/>
              </w:rPr>
            </w:pPr>
            <w:r w:rsidRPr="005F4ECA">
              <w:rPr>
                <w:rFonts w:ascii="Bookman Old Style" w:hAnsi="Bookman Old Style"/>
                <w:sz w:val="24"/>
                <w:szCs w:val="24"/>
              </w:rPr>
              <w:t>Verification of land records, e-</w:t>
            </w:r>
            <w:proofErr w:type="spellStart"/>
            <w:r w:rsidRPr="005F4ECA">
              <w:rPr>
                <w:rFonts w:ascii="Bookman Old Style" w:hAnsi="Bookman Old Style"/>
                <w:sz w:val="24"/>
                <w:szCs w:val="24"/>
              </w:rPr>
              <w:t>pragathi</w:t>
            </w:r>
            <w:proofErr w:type="spellEnd"/>
          </w:p>
          <w:p w:rsidR="00200794" w:rsidRPr="005F4ECA" w:rsidRDefault="00200794" w:rsidP="00200794">
            <w:pPr>
              <w:pStyle w:val="ListParagraph"/>
              <w:numPr>
                <w:ilvl w:val="0"/>
                <w:numId w:val="1"/>
              </w:numPr>
              <w:spacing w:after="0"/>
              <w:jc w:val="both"/>
              <w:rPr>
                <w:rFonts w:ascii="Bookman Old Style" w:hAnsi="Bookman Old Style"/>
                <w:sz w:val="24"/>
                <w:szCs w:val="24"/>
              </w:rPr>
            </w:pPr>
            <w:r w:rsidRPr="005F4ECA">
              <w:rPr>
                <w:rFonts w:ascii="Bookman Old Style" w:hAnsi="Bookman Old Style"/>
                <w:sz w:val="24"/>
                <w:szCs w:val="24"/>
              </w:rPr>
              <w:t>Presentation of awards to winners of competitions</w:t>
            </w:r>
          </w:p>
          <w:p w:rsidR="00200794" w:rsidRPr="005F4ECA" w:rsidRDefault="00200794" w:rsidP="00200794">
            <w:pPr>
              <w:numPr>
                <w:ilvl w:val="0"/>
                <w:numId w:val="1"/>
              </w:numPr>
              <w:spacing w:after="0"/>
              <w:rPr>
                <w:rFonts w:ascii="Bookman Old Style" w:hAnsi="Bookman Old Style"/>
                <w:sz w:val="24"/>
                <w:szCs w:val="24"/>
              </w:rPr>
            </w:pPr>
            <w:r w:rsidRPr="005F4ECA">
              <w:rPr>
                <w:rFonts w:ascii="Bookman Old Style" w:hAnsi="Bookman Old Style"/>
                <w:sz w:val="24"/>
                <w:szCs w:val="24"/>
              </w:rPr>
              <w:t xml:space="preserve">Awards shall be given to the SVSW partners ( individual / organization) who have done outstanding work recommended by Village / </w:t>
            </w:r>
            <w:proofErr w:type="spellStart"/>
            <w:r w:rsidRPr="005F4ECA">
              <w:rPr>
                <w:rFonts w:ascii="Bookman Old Style" w:hAnsi="Bookman Old Style"/>
                <w:sz w:val="24"/>
                <w:szCs w:val="24"/>
              </w:rPr>
              <w:t>Mandal</w:t>
            </w:r>
            <w:proofErr w:type="spellEnd"/>
            <w:r w:rsidRPr="005F4ECA">
              <w:rPr>
                <w:rFonts w:ascii="Bookman Old Style" w:hAnsi="Bookman Old Style"/>
                <w:sz w:val="24"/>
                <w:szCs w:val="24"/>
              </w:rPr>
              <w:t xml:space="preserve"> / District level committees)   </w:t>
            </w:r>
          </w:p>
          <w:p w:rsidR="00200794" w:rsidRPr="005F4ECA" w:rsidRDefault="00200794" w:rsidP="00200794">
            <w:pPr>
              <w:pStyle w:val="ListParagraph"/>
              <w:numPr>
                <w:ilvl w:val="0"/>
                <w:numId w:val="1"/>
              </w:numPr>
              <w:spacing w:after="0"/>
              <w:jc w:val="both"/>
              <w:rPr>
                <w:rFonts w:ascii="Bookman Old Style" w:hAnsi="Bookman Old Style"/>
                <w:sz w:val="24"/>
                <w:szCs w:val="24"/>
              </w:rPr>
            </w:pPr>
            <w:r w:rsidRPr="005F4ECA">
              <w:rPr>
                <w:rFonts w:ascii="Bookman Old Style" w:hAnsi="Bookman Old Style"/>
                <w:sz w:val="24"/>
                <w:szCs w:val="24"/>
              </w:rPr>
              <w:t xml:space="preserve">Felicitate such individuals who have made the village /ward proud by their achievements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30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12</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Health camps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10 </w:t>
            </w:r>
          </w:p>
        </w:tc>
      </w:tr>
      <w:tr w:rsidR="00200794" w:rsidRPr="005F4ECA" w:rsidTr="00E45635">
        <w:trPr>
          <w:jc w:val="center"/>
        </w:trPr>
        <w:tc>
          <w:tcPr>
            <w:tcW w:w="440"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13</w:t>
            </w:r>
          </w:p>
        </w:tc>
        <w:tc>
          <w:tcPr>
            <w:tcW w:w="3462" w:type="pct"/>
          </w:tcPr>
          <w:p w:rsidR="00200794" w:rsidRPr="005F4ECA" w:rsidRDefault="00200794" w:rsidP="00D66D90">
            <w:pPr>
              <w:spacing w:after="0"/>
              <w:rPr>
                <w:rFonts w:ascii="Bookman Old Style" w:hAnsi="Bookman Old Style"/>
                <w:sz w:val="24"/>
                <w:szCs w:val="24"/>
              </w:rPr>
            </w:pPr>
            <w:r w:rsidRPr="005F4ECA">
              <w:rPr>
                <w:rFonts w:ascii="Bookman Old Style" w:hAnsi="Bookman Old Style"/>
                <w:sz w:val="24"/>
                <w:szCs w:val="24"/>
              </w:rPr>
              <w:t xml:space="preserve">Veterinary camps </w:t>
            </w:r>
          </w:p>
        </w:tc>
        <w:tc>
          <w:tcPr>
            <w:tcW w:w="1098" w:type="pct"/>
          </w:tcPr>
          <w:p w:rsidR="00200794" w:rsidRPr="005F4ECA" w:rsidRDefault="00200794" w:rsidP="00D66D90">
            <w:pPr>
              <w:spacing w:after="0"/>
              <w:jc w:val="center"/>
              <w:rPr>
                <w:rFonts w:ascii="Bookman Old Style" w:hAnsi="Bookman Old Style"/>
                <w:sz w:val="24"/>
                <w:szCs w:val="24"/>
              </w:rPr>
            </w:pPr>
            <w:r w:rsidRPr="005F4ECA">
              <w:rPr>
                <w:rFonts w:ascii="Bookman Old Style" w:hAnsi="Bookman Old Style"/>
                <w:sz w:val="24"/>
                <w:szCs w:val="24"/>
              </w:rPr>
              <w:t xml:space="preserve">10 </w:t>
            </w:r>
          </w:p>
        </w:tc>
      </w:tr>
    </w:tbl>
    <w:p w:rsidR="00200794" w:rsidRPr="005F4ECA" w:rsidRDefault="00200794" w:rsidP="00C57A9F">
      <w:pPr>
        <w:spacing w:after="0" w:line="360" w:lineRule="auto"/>
        <w:ind w:firstLine="720"/>
        <w:jc w:val="both"/>
        <w:rPr>
          <w:rFonts w:ascii="Bookman Old Style" w:hAnsi="Bookman Old Style"/>
          <w:sz w:val="24"/>
          <w:szCs w:val="24"/>
        </w:rPr>
      </w:pPr>
    </w:p>
    <w:p w:rsidR="00EA6638" w:rsidRDefault="00EA6638" w:rsidP="00C57A9F">
      <w:pPr>
        <w:spacing w:after="0" w:line="360" w:lineRule="auto"/>
        <w:ind w:firstLine="720"/>
        <w:jc w:val="both"/>
        <w:rPr>
          <w:rFonts w:ascii="Bookman Old Style" w:hAnsi="Bookman Old Style"/>
          <w:sz w:val="24"/>
          <w:szCs w:val="24"/>
        </w:rPr>
      </w:pPr>
    </w:p>
    <w:p w:rsidR="00E1409E" w:rsidRPr="005F4ECA" w:rsidRDefault="00C57A9F" w:rsidP="00C57A9F">
      <w:pPr>
        <w:spacing w:after="0" w:line="360" w:lineRule="auto"/>
        <w:ind w:firstLine="720"/>
        <w:jc w:val="both"/>
        <w:rPr>
          <w:rFonts w:ascii="Bookman Old Style" w:hAnsi="Bookman Old Style"/>
          <w:sz w:val="24"/>
          <w:szCs w:val="24"/>
        </w:rPr>
      </w:pPr>
      <w:r w:rsidRPr="005F4ECA">
        <w:rPr>
          <w:rFonts w:ascii="Bookman Old Style" w:hAnsi="Bookman Old Style"/>
          <w:sz w:val="24"/>
          <w:szCs w:val="24"/>
        </w:rPr>
        <w:t xml:space="preserve">The </w:t>
      </w:r>
      <w:r w:rsidR="00EA3276" w:rsidRPr="005F4ECA">
        <w:rPr>
          <w:rFonts w:ascii="Bookman Old Style" w:hAnsi="Bookman Old Style"/>
          <w:sz w:val="24"/>
          <w:szCs w:val="24"/>
        </w:rPr>
        <w:t xml:space="preserve">Principals of the </w:t>
      </w:r>
      <w:r w:rsidR="00C96E14" w:rsidRPr="005F4ECA">
        <w:rPr>
          <w:rFonts w:ascii="Bookman Old Style" w:hAnsi="Bookman Old Style"/>
          <w:sz w:val="24"/>
          <w:szCs w:val="24"/>
        </w:rPr>
        <w:t>Government, Aided and Private Polytechnics including 2</w:t>
      </w:r>
      <w:r w:rsidR="00C96E14" w:rsidRPr="005F4ECA">
        <w:rPr>
          <w:rFonts w:ascii="Bookman Old Style" w:hAnsi="Bookman Old Style"/>
          <w:sz w:val="24"/>
          <w:szCs w:val="24"/>
          <w:vertAlign w:val="superscript"/>
        </w:rPr>
        <w:t>nd</w:t>
      </w:r>
      <w:r w:rsidR="00C96E14" w:rsidRPr="005F4ECA">
        <w:rPr>
          <w:rFonts w:ascii="Bookman Old Style" w:hAnsi="Bookman Old Style"/>
          <w:sz w:val="24"/>
          <w:szCs w:val="24"/>
        </w:rPr>
        <w:t xml:space="preserve"> Shift </w:t>
      </w:r>
      <w:r w:rsidR="00EA3276" w:rsidRPr="005F4ECA">
        <w:rPr>
          <w:rFonts w:ascii="Bookman Old Style" w:hAnsi="Bookman Old Style"/>
          <w:sz w:val="24"/>
          <w:szCs w:val="24"/>
        </w:rPr>
        <w:t xml:space="preserve">Polytechnics are requested to instruct the nominated staff and students to go to the respective adopted villages </w:t>
      </w:r>
      <w:r w:rsidR="00C96E14" w:rsidRPr="005F4ECA">
        <w:rPr>
          <w:rFonts w:ascii="Bookman Old Style" w:hAnsi="Bookman Old Style"/>
          <w:sz w:val="24"/>
          <w:szCs w:val="24"/>
        </w:rPr>
        <w:t xml:space="preserve">on 07.01.2017 </w:t>
      </w:r>
      <w:r w:rsidR="00EA3276" w:rsidRPr="005F4ECA">
        <w:rPr>
          <w:rFonts w:ascii="Bookman Old Style" w:hAnsi="Bookman Old Style"/>
          <w:sz w:val="24"/>
          <w:szCs w:val="24"/>
        </w:rPr>
        <w:t xml:space="preserve">and to </w:t>
      </w:r>
      <w:r w:rsidR="00C96E14" w:rsidRPr="005F4ECA">
        <w:rPr>
          <w:rFonts w:ascii="Bookman Old Style" w:hAnsi="Bookman Old Style"/>
          <w:sz w:val="24"/>
          <w:szCs w:val="24"/>
        </w:rPr>
        <w:t xml:space="preserve">approach the concerned Revenue/village officials for details and active participation in the </w:t>
      </w:r>
      <w:r w:rsidRPr="005F4ECA">
        <w:rPr>
          <w:rFonts w:ascii="Bookman Old Style" w:hAnsi="Bookman Old Style"/>
          <w:sz w:val="24"/>
          <w:szCs w:val="24"/>
        </w:rPr>
        <w:t xml:space="preserve">identified </w:t>
      </w:r>
      <w:r w:rsidR="00C96E14" w:rsidRPr="005F4ECA">
        <w:rPr>
          <w:rFonts w:ascii="Bookman Old Style" w:hAnsi="Bookman Old Style"/>
          <w:sz w:val="24"/>
          <w:szCs w:val="24"/>
        </w:rPr>
        <w:t xml:space="preserve">thrust areas </w:t>
      </w:r>
      <w:r w:rsidRPr="005F4ECA">
        <w:rPr>
          <w:rFonts w:ascii="Bookman Old Style" w:hAnsi="Bookman Old Style"/>
          <w:sz w:val="24"/>
          <w:szCs w:val="24"/>
        </w:rPr>
        <w:t xml:space="preserve">of </w:t>
      </w:r>
      <w:proofErr w:type="spellStart"/>
      <w:r w:rsidRPr="005F4ECA">
        <w:rPr>
          <w:rFonts w:ascii="Bookman Old Style" w:hAnsi="Bookman Old Style"/>
          <w:sz w:val="24"/>
          <w:szCs w:val="24"/>
        </w:rPr>
        <w:t>Janmabhoomi</w:t>
      </w:r>
      <w:proofErr w:type="spellEnd"/>
      <w:r w:rsidR="00CE4555" w:rsidRPr="005F4ECA">
        <w:rPr>
          <w:rFonts w:ascii="Bookman Old Style" w:hAnsi="Bookman Old Style"/>
          <w:sz w:val="24"/>
          <w:szCs w:val="24"/>
        </w:rPr>
        <w:t xml:space="preserve"> </w:t>
      </w:r>
      <w:r w:rsidR="00C96E14" w:rsidRPr="005F4ECA">
        <w:rPr>
          <w:rFonts w:ascii="Bookman Old Style" w:hAnsi="Bookman Old Style"/>
          <w:sz w:val="24"/>
          <w:szCs w:val="24"/>
        </w:rPr>
        <w:t>.</w:t>
      </w:r>
    </w:p>
    <w:p w:rsidR="00C96E14" w:rsidRDefault="00C96E14" w:rsidP="00C57A9F">
      <w:pPr>
        <w:spacing w:after="0" w:line="360" w:lineRule="auto"/>
        <w:ind w:firstLine="720"/>
        <w:jc w:val="both"/>
        <w:rPr>
          <w:rFonts w:ascii="Bookman Old Style" w:hAnsi="Bookman Old Style"/>
          <w:sz w:val="24"/>
          <w:szCs w:val="24"/>
        </w:rPr>
      </w:pPr>
    </w:p>
    <w:p w:rsidR="002A1978" w:rsidRPr="005F4ECA" w:rsidRDefault="002A1978" w:rsidP="00C57A9F">
      <w:pPr>
        <w:spacing w:after="0" w:line="360" w:lineRule="auto"/>
        <w:ind w:firstLine="720"/>
        <w:jc w:val="both"/>
        <w:rPr>
          <w:rFonts w:ascii="Bookman Old Style" w:hAnsi="Bookman Old Style"/>
          <w:sz w:val="24"/>
          <w:szCs w:val="24"/>
        </w:rPr>
      </w:pPr>
    </w:p>
    <w:p w:rsidR="00C96E14" w:rsidRDefault="005F4ECA" w:rsidP="005F4ECA">
      <w:pPr>
        <w:spacing w:after="0" w:line="360" w:lineRule="auto"/>
        <w:ind w:left="5760" w:firstLine="720"/>
        <w:jc w:val="both"/>
        <w:rPr>
          <w:rFonts w:ascii="Bookman Old Style" w:hAnsi="Bookman Old Style"/>
          <w:sz w:val="24"/>
          <w:szCs w:val="24"/>
        </w:rPr>
      </w:pPr>
      <w:r>
        <w:rPr>
          <w:rFonts w:ascii="Bookman Old Style" w:hAnsi="Bookman Old Style"/>
          <w:sz w:val="24"/>
          <w:szCs w:val="24"/>
        </w:rPr>
        <w:t xml:space="preserve">     </w:t>
      </w:r>
      <w:r w:rsidR="00C96E14" w:rsidRPr="005F4ECA">
        <w:rPr>
          <w:rFonts w:ascii="Bookman Old Style" w:hAnsi="Bookman Old Style"/>
          <w:sz w:val="24"/>
          <w:szCs w:val="24"/>
        </w:rPr>
        <w:t>COMMISSIONER</w:t>
      </w:r>
    </w:p>
    <w:p w:rsidR="0049673A" w:rsidRDefault="0049673A" w:rsidP="0049673A">
      <w:pPr>
        <w:spacing w:after="0" w:line="360" w:lineRule="auto"/>
        <w:jc w:val="both"/>
        <w:rPr>
          <w:rFonts w:ascii="Bookman Old Style" w:hAnsi="Bookman Old Style"/>
          <w:sz w:val="24"/>
          <w:szCs w:val="24"/>
        </w:rPr>
      </w:pPr>
      <w:r>
        <w:rPr>
          <w:rFonts w:ascii="Bookman Old Style" w:hAnsi="Bookman Old Style"/>
          <w:sz w:val="24"/>
          <w:szCs w:val="24"/>
        </w:rPr>
        <w:t>To</w:t>
      </w:r>
    </w:p>
    <w:p w:rsidR="0049673A" w:rsidRDefault="0049673A" w:rsidP="0049673A">
      <w:pPr>
        <w:spacing w:after="0" w:line="360" w:lineRule="auto"/>
        <w:jc w:val="both"/>
        <w:rPr>
          <w:rFonts w:ascii="Bookman Old Style" w:hAnsi="Bookman Old Style"/>
          <w:sz w:val="24"/>
          <w:szCs w:val="24"/>
        </w:rPr>
      </w:pPr>
      <w:r w:rsidRPr="005F4ECA">
        <w:rPr>
          <w:rFonts w:ascii="Bookman Old Style" w:hAnsi="Bookman Old Style"/>
          <w:sz w:val="24"/>
          <w:szCs w:val="24"/>
        </w:rPr>
        <w:t xml:space="preserve">The Principals of the Government, Aided and Private </w:t>
      </w:r>
      <w:proofErr w:type="gramStart"/>
      <w:r>
        <w:rPr>
          <w:rFonts w:ascii="Bookman Old Style" w:hAnsi="Bookman Old Style"/>
          <w:sz w:val="24"/>
          <w:szCs w:val="24"/>
        </w:rPr>
        <w:t>Un</w:t>
      </w:r>
      <w:proofErr w:type="gramEnd"/>
      <w:r>
        <w:rPr>
          <w:rFonts w:ascii="Bookman Old Style" w:hAnsi="Bookman Old Style"/>
          <w:sz w:val="24"/>
          <w:szCs w:val="24"/>
        </w:rPr>
        <w:t xml:space="preserve"> aided </w:t>
      </w:r>
      <w:r w:rsidRPr="005F4ECA">
        <w:rPr>
          <w:rFonts w:ascii="Bookman Old Style" w:hAnsi="Bookman Old Style"/>
          <w:sz w:val="24"/>
          <w:szCs w:val="24"/>
        </w:rPr>
        <w:t>Polytechnics including 2</w:t>
      </w:r>
      <w:r w:rsidRPr="005F4ECA">
        <w:rPr>
          <w:rFonts w:ascii="Bookman Old Style" w:hAnsi="Bookman Old Style"/>
          <w:sz w:val="24"/>
          <w:szCs w:val="24"/>
          <w:vertAlign w:val="superscript"/>
        </w:rPr>
        <w:t>nd</w:t>
      </w:r>
      <w:r w:rsidRPr="005F4ECA">
        <w:rPr>
          <w:rFonts w:ascii="Bookman Old Style" w:hAnsi="Bookman Old Style"/>
          <w:sz w:val="24"/>
          <w:szCs w:val="24"/>
        </w:rPr>
        <w:t xml:space="preserve"> Shift Polytechnics</w:t>
      </w:r>
      <w:r>
        <w:rPr>
          <w:rFonts w:ascii="Bookman Old Style" w:hAnsi="Bookman Old Style"/>
          <w:sz w:val="24"/>
          <w:szCs w:val="24"/>
        </w:rPr>
        <w:t xml:space="preserve"> in Engineering Colleges</w:t>
      </w:r>
    </w:p>
    <w:p w:rsidR="0049673A" w:rsidRDefault="007B23D6" w:rsidP="0049673A">
      <w:pPr>
        <w:spacing w:after="0" w:line="360" w:lineRule="auto"/>
        <w:jc w:val="both"/>
        <w:rPr>
          <w:rFonts w:ascii="Bookman Old Style" w:hAnsi="Bookman Old Style"/>
          <w:sz w:val="24"/>
          <w:szCs w:val="24"/>
        </w:rPr>
      </w:pPr>
      <w:proofErr w:type="gramStart"/>
      <w:r>
        <w:rPr>
          <w:rFonts w:ascii="Bookman Old Style" w:hAnsi="Bookman Old Style"/>
          <w:sz w:val="24"/>
          <w:szCs w:val="24"/>
        </w:rPr>
        <w:t xml:space="preserve">Copy to the RJD TEs of </w:t>
      </w:r>
      <w:proofErr w:type="spellStart"/>
      <w:r>
        <w:rPr>
          <w:rFonts w:ascii="Bookman Old Style" w:hAnsi="Bookman Old Style"/>
          <w:sz w:val="24"/>
          <w:szCs w:val="24"/>
        </w:rPr>
        <w:t>Tirupati</w:t>
      </w:r>
      <w:proofErr w:type="spellEnd"/>
      <w:r>
        <w:rPr>
          <w:rFonts w:ascii="Bookman Old Style" w:hAnsi="Bookman Old Style"/>
          <w:sz w:val="24"/>
          <w:szCs w:val="24"/>
        </w:rPr>
        <w:t xml:space="preserve"> and Kakinada with a request to monitor the programme in the region under their </w:t>
      </w:r>
      <w:proofErr w:type="spellStart"/>
      <w:r>
        <w:rPr>
          <w:rFonts w:ascii="Bookman Old Style" w:hAnsi="Bookman Old Style"/>
          <w:sz w:val="24"/>
          <w:szCs w:val="24"/>
        </w:rPr>
        <w:t>jurisdriction</w:t>
      </w:r>
      <w:proofErr w:type="spellEnd"/>
      <w:r>
        <w:rPr>
          <w:rFonts w:ascii="Bookman Old Style" w:hAnsi="Bookman Old Style"/>
          <w:sz w:val="24"/>
          <w:szCs w:val="24"/>
        </w:rPr>
        <w:t>.</w:t>
      </w:r>
      <w:proofErr w:type="gramEnd"/>
    </w:p>
    <w:p w:rsidR="00CE4555" w:rsidRPr="005F4ECA" w:rsidRDefault="00C57A9F" w:rsidP="00C57A9F">
      <w:pPr>
        <w:spacing w:after="0" w:line="360" w:lineRule="auto"/>
        <w:jc w:val="both"/>
        <w:rPr>
          <w:rFonts w:ascii="Bookman Old Style" w:hAnsi="Bookman Old Style"/>
          <w:sz w:val="24"/>
          <w:szCs w:val="24"/>
        </w:rPr>
      </w:pPr>
      <w:r w:rsidRPr="005F4ECA">
        <w:rPr>
          <w:rFonts w:ascii="Bookman Old Style" w:hAnsi="Bookman Old Style"/>
          <w:sz w:val="24"/>
          <w:szCs w:val="24"/>
        </w:rPr>
        <w:tab/>
      </w:r>
    </w:p>
    <w:sectPr w:rsidR="00CE4555" w:rsidRPr="005F4ECA" w:rsidSect="00E140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A57"/>
    <w:multiLevelType w:val="hybridMultilevel"/>
    <w:tmpl w:val="B77822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52905DE"/>
    <w:multiLevelType w:val="hybridMultilevel"/>
    <w:tmpl w:val="9C92F87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F4CCD"/>
    <w:rsid w:val="000E438F"/>
    <w:rsid w:val="001A75D1"/>
    <w:rsid w:val="00200794"/>
    <w:rsid w:val="002A1978"/>
    <w:rsid w:val="0049673A"/>
    <w:rsid w:val="005F4ECA"/>
    <w:rsid w:val="00743290"/>
    <w:rsid w:val="007B23D6"/>
    <w:rsid w:val="00C57A9F"/>
    <w:rsid w:val="00C643D9"/>
    <w:rsid w:val="00C96E14"/>
    <w:rsid w:val="00CE4555"/>
    <w:rsid w:val="00E1409E"/>
    <w:rsid w:val="00E45635"/>
    <w:rsid w:val="00EA3276"/>
    <w:rsid w:val="00EA6638"/>
    <w:rsid w:val="00EC0E24"/>
    <w:rsid w:val="00FF4C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9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SDCMC</dc:creator>
  <cp:keywords/>
  <dc:description/>
  <cp:lastModifiedBy>SDCMC</cp:lastModifiedBy>
  <cp:revision>19</cp:revision>
  <dcterms:created xsi:type="dcterms:W3CDTF">2017-01-06T10:16:00Z</dcterms:created>
  <dcterms:modified xsi:type="dcterms:W3CDTF">2017-01-06T11:14:00Z</dcterms:modified>
</cp:coreProperties>
</file>